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5C323" w14:textId="4006E366" w:rsidR="006F544C" w:rsidRPr="009F4312" w:rsidRDefault="006F544C" w:rsidP="009F4312">
      <w:pPr>
        <w:pStyle w:val="Heading1"/>
        <w:spacing w:line="276" w:lineRule="auto"/>
        <w:rPr>
          <w:sz w:val="30"/>
        </w:rPr>
      </w:pPr>
      <w:r w:rsidRPr="009F4312">
        <w:rPr>
          <w:sz w:val="30"/>
        </w:rPr>
        <w:t xml:space="preserve">Press Release </w:t>
      </w:r>
      <w:r w:rsidRPr="009F4312">
        <w:rPr>
          <w:b w:val="0"/>
          <w:bCs/>
          <w:sz w:val="30"/>
        </w:rPr>
        <w:t>|</w:t>
      </w:r>
      <w:r w:rsidRPr="009F4312">
        <w:rPr>
          <w:sz w:val="30"/>
        </w:rPr>
        <w:t xml:space="preserve"> </w:t>
      </w:r>
      <w:r w:rsidR="008315A8">
        <w:rPr>
          <w:sz w:val="30"/>
        </w:rPr>
        <w:t>20 September 2021</w:t>
      </w:r>
    </w:p>
    <w:p w14:paraId="7A4BC418" w14:textId="77777777" w:rsidR="009E63D5" w:rsidRPr="009F4312" w:rsidRDefault="009E63D5" w:rsidP="009F4312">
      <w:pPr>
        <w:spacing w:line="276" w:lineRule="auto"/>
        <w:rPr>
          <w:sz w:val="22"/>
        </w:rPr>
      </w:pPr>
    </w:p>
    <w:p w14:paraId="3E831352" w14:textId="24CB997F" w:rsidR="008315A8" w:rsidRPr="008315A8" w:rsidRDefault="008315A8" w:rsidP="008315A8">
      <w:pPr>
        <w:spacing w:line="276" w:lineRule="auto"/>
        <w:rPr>
          <w:b/>
          <w:bCs/>
          <w:sz w:val="20"/>
        </w:rPr>
      </w:pPr>
      <w:r w:rsidRPr="008315A8">
        <w:rPr>
          <w:b/>
          <w:bCs/>
          <w:sz w:val="20"/>
        </w:rPr>
        <w:t xml:space="preserve">QEH </w:t>
      </w:r>
      <w:r w:rsidR="000964E8">
        <w:rPr>
          <w:b/>
          <w:bCs/>
          <w:sz w:val="20"/>
        </w:rPr>
        <w:t xml:space="preserve">announces finalists in Team QEH Awards 2021 and </w:t>
      </w:r>
      <w:r w:rsidRPr="008315A8">
        <w:rPr>
          <w:b/>
          <w:bCs/>
          <w:sz w:val="20"/>
        </w:rPr>
        <w:t xml:space="preserve">invites public to vote </w:t>
      </w:r>
    </w:p>
    <w:p w14:paraId="1E6FF538" w14:textId="022B80BE" w:rsidR="008315A8" w:rsidRPr="008315A8" w:rsidRDefault="008315A8" w:rsidP="008315A8">
      <w:pPr>
        <w:spacing w:line="276" w:lineRule="auto"/>
        <w:rPr>
          <w:sz w:val="20"/>
        </w:rPr>
      </w:pPr>
      <w:r w:rsidRPr="008315A8">
        <w:rPr>
          <w:sz w:val="20"/>
        </w:rPr>
        <w:t xml:space="preserve">The Queen Elizabeth Hospital King’s Lynn (QEH) is encouraging patients, their families and members of the local community to vote </w:t>
      </w:r>
      <w:r w:rsidR="00C8670A">
        <w:rPr>
          <w:sz w:val="20"/>
        </w:rPr>
        <w:t>for the winners in its annual staff awards</w:t>
      </w:r>
      <w:r w:rsidRPr="008315A8">
        <w:rPr>
          <w:sz w:val="20"/>
        </w:rPr>
        <w:t>, as it announces its 2021 finalists.</w:t>
      </w:r>
    </w:p>
    <w:p w14:paraId="481F3584" w14:textId="3DBECE58" w:rsidR="008315A8" w:rsidRPr="008315A8" w:rsidRDefault="008315A8" w:rsidP="008315A8">
      <w:pPr>
        <w:spacing w:line="276" w:lineRule="auto"/>
        <w:rPr>
          <w:sz w:val="20"/>
        </w:rPr>
      </w:pPr>
      <w:r w:rsidRPr="008315A8">
        <w:rPr>
          <w:sz w:val="20"/>
        </w:rPr>
        <w:t xml:space="preserve">The Team QEH Awards recognise outstanding care, kindness and innovation at the Trust, with </w:t>
      </w:r>
      <w:r w:rsidR="00F62DB4">
        <w:rPr>
          <w:sz w:val="20"/>
        </w:rPr>
        <w:t>15</w:t>
      </w:r>
      <w:r w:rsidRPr="008315A8">
        <w:rPr>
          <w:sz w:val="20"/>
        </w:rPr>
        <w:t xml:space="preserve"> awards available </w:t>
      </w:r>
      <w:r w:rsidR="000964E8">
        <w:rPr>
          <w:sz w:val="20"/>
        </w:rPr>
        <w:t>to celebrate</w:t>
      </w:r>
      <w:r w:rsidRPr="008315A8">
        <w:rPr>
          <w:sz w:val="20"/>
        </w:rPr>
        <w:t xml:space="preserve"> individuals and teams</w:t>
      </w:r>
      <w:r w:rsidR="000964E8">
        <w:rPr>
          <w:sz w:val="20"/>
        </w:rPr>
        <w:t xml:space="preserve"> who have gone the extra mile</w:t>
      </w:r>
      <w:r w:rsidRPr="008315A8">
        <w:rPr>
          <w:sz w:val="20"/>
        </w:rPr>
        <w:t>.</w:t>
      </w:r>
    </w:p>
    <w:p w14:paraId="635B29B4" w14:textId="77777777" w:rsidR="00C8670A" w:rsidRDefault="008315A8" w:rsidP="008315A8">
      <w:pPr>
        <w:spacing w:line="276" w:lineRule="auto"/>
        <w:rPr>
          <w:sz w:val="20"/>
        </w:rPr>
      </w:pPr>
      <w:r w:rsidRPr="008315A8">
        <w:rPr>
          <w:sz w:val="20"/>
        </w:rPr>
        <w:t>Two categories are open for public vote including</w:t>
      </w:r>
      <w:r w:rsidR="00C8670A">
        <w:rPr>
          <w:sz w:val="20"/>
        </w:rPr>
        <w:t>:</w:t>
      </w:r>
    </w:p>
    <w:p w14:paraId="5F7D9315" w14:textId="121CF510" w:rsidR="00C8670A" w:rsidRDefault="00C8670A" w:rsidP="008315A8">
      <w:pPr>
        <w:spacing w:line="276" w:lineRule="auto"/>
        <w:rPr>
          <w:sz w:val="20"/>
        </w:rPr>
      </w:pPr>
      <w:r>
        <w:rPr>
          <w:sz w:val="20"/>
        </w:rPr>
        <w:t>1.</w:t>
      </w:r>
      <w:r w:rsidR="00F62DB4">
        <w:rPr>
          <w:sz w:val="20"/>
        </w:rPr>
        <w:t xml:space="preserve"> </w:t>
      </w:r>
      <w:r>
        <w:rPr>
          <w:sz w:val="20"/>
        </w:rPr>
        <w:t>T</w:t>
      </w:r>
      <w:r w:rsidR="008315A8" w:rsidRPr="008315A8">
        <w:rPr>
          <w:sz w:val="20"/>
        </w:rPr>
        <w:t xml:space="preserve">he </w:t>
      </w:r>
      <w:r w:rsidR="008315A8" w:rsidRPr="000964E8">
        <w:rPr>
          <w:i/>
          <w:sz w:val="20"/>
        </w:rPr>
        <w:t>We Care Award</w:t>
      </w:r>
      <w:r w:rsidR="008315A8" w:rsidRPr="008315A8">
        <w:rPr>
          <w:sz w:val="20"/>
        </w:rPr>
        <w:t xml:space="preserve"> </w:t>
      </w:r>
      <w:r>
        <w:rPr>
          <w:sz w:val="20"/>
        </w:rPr>
        <w:t xml:space="preserve">- </w:t>
      </w:r>
      <w:r w:rsidR="008315A8" w:rsidRPr="008315A8">
        <w:rPr>
          <w:sz w:val="20"/>
        </w:rPr>
        <w:t>which recognises an individual who consistently displays a positive attitude towards their work, delivering outstanding patient-centred care</w:t>
      </w:r>
    </w:p>
    <w:p w14:paraId="230DAA69" w14:textId="7CE78BAD" w:rsidR="00C8670A" w:rsidRDefault="00C8670A" w:rsidP="008315A8">
      <w:pPr>
        <w:spacing w:line="276" w:lineRule="auto"/>
        <w:rPr>
          <w:sz w:val="20"/>
        </w:rPr>
      </w:pPr>
      <w:r>
        <w:rPr>
          <w:sz w:val="20"/>
        </w:rPr>
        <w:t>2. T</w:t>
      </w:r>
      <w:r w:rsidR="008315A8" w:rsidRPr="008315A8">
        <w:rPr>
          <w:sz w:val="20"/>
        </w:rPr>
        <w:t xml:space="preserve">he </w:t>
      </w:r>
      <w:r w:rsidR="008315A8" w:rsidRPr="000964E8">
        <w:rPr>
          <w:i/>
          <w:sz w:val="20"/>
        </w:rPr>
        <w:t>Non-Clinical Team of the Year Award</w:t>
      </w:r>
      <w:r w:rsidR="008315A8" w:rsidRPr="008315A8">
        <w:rPr>
          <w:sz w:val="20"/>
        </w:rPr>
        <w:t xml:space="preserve"> </w:t>
      </w:r>
      <w:r>
        <w:rPr>
          <w:sz w:val="20"/>
        </w:rPr>
        <w:t xml:space="preserve">- </w:t>
      </w:r>
      <w:r w:rsidR="008315A8" w:rsidRPr="008315A8">
        <w:rPr>
          <w:sz w:val="20"/>
        </w:rPr>
        <w:t xml:space="preserve">which recognises a team that has made an outstanding difference to colleagues by providing a support service that enables the smooth running of the organisation </w:t>
      </w:r>
    </w:p>
    <w:p w14:paraId="7054F06D" w14:textId="43A66E8C" w:rsidR="008315A8" w:rsidRPr="008315A8" w:rsidRDefault="008315A8" w:rsidP="008315A8">
      <w:pPr>
        <w:spacing w:line="276" w:lineRule="auto"/>
        <w:rPr>
          <w:b/>
          <w:sz w:val="20"/>
        </w:rPr>
      </w:pPr>
      <w:r w:rsidRPr="008315A8">
        <w:rPr>
          <w:b/>
          <w:sz w:val="20"/>
        </w:rPr>
        <w:t xml:space="preserve">To vote, </w:t>
      </w:r>
      <w:hyperlink r:id="rId8" w:history="1">
        <w:r w:rsidR="00A61604" w:rsidRPr="00A61604">
          <w:rPr>
            <w:rStyle w:val="Hyperlink"/>
            <w:b/>
            <w:sz w:val="20"/>
          </w:rPr>
          <w:t>click here</w:t>
        </w:r>
      </w:hyperlink>
      <w:r w:rsidRPr="008315A8">
        <w:rPr>
          <w:b/>
          <w:sz w:val="20"/>
        </w:rPr>
        <w:t>.</w:t>
      </w:r>
      <w:r w:rsidR="00C8670A">
        <w:rPr>
          <w:b/>
          <w:sz w:val="20"/>
        </w:rPr>
        <w:t xml:space="preserve"> Voting closes </w:t>
      </w:r>
      <w:r w:rsidR="00084226" w:rsidRPr="00084226">
        <w:rPr>
          <w:b/>
          <w:sz w:val="20"/>
        </w:rPr>
        <w:t>27 September 2021</w:t>
      </w:r>
      <w:r w:rsidR="00C8670A" w:rsidRPr="00084226">
        <w:rPr>
          <w:b/>
          <w:sz w:val="20"/>
        </w:rPr>
        <w:t>.</w:t>
      </w:r>
    </w:p>
    <w:p w14:paraId="05987FE2" w14:textId="76257367" w:rsidR="008315A8" w:rsidRDefault="008315A8" w:rsidP="008315A8">
      <w:pPr>
        <w:spacing w:line="276" w:lineRule="auto"/>
        <w:rPr>
          <w:sz w:val="20"/>
        </w:rPr>
      </w:pPr>
      <w:r w:rsidRPr="008315A8">
        <w:rPr>
          <w:sz w:val="20"/>
        </w:rPr>
        <w:t xml:space="preserve">Other awards which will be presented during the Team QEH Awards include: Volunteer of the Year, Patient Safety Champion Award, Non-Clinical Team of the Year, Leader of the Year, Growing </w:t>
      </w:r>
      <w:r w:rsidR="00C8670A">
        <w:rPr>
          <w:sz w:val="20"/>
        </w:rPr>
        <w:t>o</w:t>
      </w:r>
      <w:r w:rsidRPr="008315A8">
        <w:rPr>
          <w:sz w:val="20"/>
        </w:rPr>
        <w:t xml:space="preserve">ur Own, Behind the Scenes, Allied Health Professional of the Year, the Award for Outstanding Achievement in Education or Research and the Chairman’s Award for Developing Against the Odds. These awards </w:t>
      </w:r>
      <w:r w:rsidR="000964E8">
        <w:rPr>
          <w:sz w:val="20"/>
        </w:rPr>
        <w:t>were</w:t>
      </w:r>
      <w:r w:rsidRPr="008315A8">
        <w:rPr>
          <w:sz w:val="20"/>
        </w:rPr>
        <w:t xml:space="preserve"> nominated by colleagues at the Trust.</w:t>
      </w:r>
    </w:p>
    <w:p w14:paraId="171C8D4E" w14:textId="15C92E28" w:rsidR="00B564FE" w:rsidRPr="008315A8" w:rsidRDefault="00B564FE" w:rsidP="00B564FE">
      <w:pPr>
        <w:spacing w:line="276" w:lineRule="auto"/>
        <w:rPr>
          <w:sz w:val="20"/>
        </w:rPr>
      </w:pPr>
      <w:r w:rsidRPr="008315A8">
        <w:rPr>
          <w:sz w:val="20"/>
        </w:rPr>
        <w:t xml:space="preserve">The awards will be presented at an event to be held </w:t>
      </w:r>
      <w:r w:rsidR="00C8670A">
        <w:rPr>
          <w:sz w:val="20"/>
        </w:rPr>
        <w:t>mid-</w:t>
      </w:r>
      <w:r w:rsidRPr="008315A8">
        <w:rPr>
          <w:sz w:val="20"/>
        </w:rPr>
        <w:t>November</w:t>
      </w:r>
      <w:r w:rsidR="00C8670A">
        <w:rPr>
          <w:sz w:val="20"/>
        </w:rPr>
        <w:t xml:space="preserve"> 2021</w:t>
      </w:r>
      <w:r w:rsidRPr="008315A8">
        <w:rPr>
          <w:sz w:val="20"/>
        </w:rPr>
        <w:t>, restrictions permitting.</w:t>
      </w:r>
    </w:p>
    <w:p w14:paraId="3D65AE32" w14:textId="2CB01512" w:rsidR="00B564FE" w:rsidRPr="008315A8" w:rsidRDefault="00B564FE" w:rsidP="00B564FE">
      <w:pPr>
        <w:spacing w:line="276" w:lineRule="auto"/>
        <w:rPr>
          <w:sz w:val="20"/>
        </w:rPr>
      </w:pPr>
      <w:r w:rsidRPr="008315A8">
        <w:rPr>
          <w:sz w:val="20"/>
        </w:rPr>
        <w:t>Caroline Shaw CBE, Chief Executive at QEH, commented: “The Team QEH Awards is my favourite event of the year</w:t>
      </w:r>
      <w:r w:rsidR="00C8670A">
        <w:rPr>
          <w:sz w:val="20"/>
        </w:rPr>
        <w:t>. B</w:t>
      </w:r>
      <w:r w:rsidRPr="008315A8">
        <w:rPr>
          <w:sz w:val="20"/>
        </w:rPr>
        <w:t xml:space="preserve">eing able to highlight the commitment and dedication of our staff and those who consistently go above and beyond to give exceptional care to our patients </w:t>
      </w:r>
      <w:r w:rsidR="00C8670A">
        <w:rPr>
          <w:sz w:val="20"/>
        </w:rPr>
        <w:t xml:space="preserve">and their families </w:t>
      </w:r>
      <w:r w:rsidRPr="008315A8">
        <w:rPr>
          <w:sz w:val="20"/>
        </w:rPr>
        <w:t xml:space="preserve">is so important and it makes </w:t>
      </w:r>
      <w:r>
        <w:rPr>
          <w:sz w:val="20"/>
        </w:rPr>
        <w:t>me incredibly proud of our fantastic workforce at QEH</w:t>
      </w:r>
      <w:r w:rsidR="00C8670A">
        <w:rPr>
          <w:sz w:val="20"/>
        </w:rPr>
        <w:t xml:space="preserve"> this year more than any other given the challenges we have faced and more than risen to a Trust</w:t>
      </w:r>
      <w:r w:rsidRPr="008315A8">
        <w:rPr>
          <w:sz w:val="20"/>
        </w:rPr>
        <w:t>.”</w:t>
      </w:r>
    </w:p>
    <w:p w14:paraId="00D88B3C" w14:textId="5FE44502" w:rsidR="00B564FE" w:rsidRPr="008315A8" w:rsidRDefault="00B564FE" w:rsidP="00B564FE">
      <w:pPr>
        <w:spacing w:line="276" w:lineRule="auto"/>
        <w:rPr>
          <w:sz w:val="20"/>
        </w:rPr>
      </w:pPr>
      <w:r w:rsidRPr="008315A8">
        <w:rPr>
          <w:sz w:val="20"/>
        </w:rPr>
        <w:t>​”</w:t>
      </w:r>
      <w:r w:rsidR="00C8670A">
        <w:rPr>
          <w:sz w:val="20"/>
        </w:rPr>
        <w:t xml:space="preserve">I’d like </w:t>
      </w:r>
      <w:r w:rsidRPr="008315A8">
        <w:rPr>
          <w:sz w:val="20"/>
        </w:rPr>
        <w:t>to encourage our local community to get involved and take part in the voting process</w:t>
      </w:r>
      <w:r w:rsidR="00C8670A">
        <w:rPr>
          <w:sz w:val="20"/>
        </w:rPr>
        <w:t xml:space="preserve"> - </w:t>
      </w:r>
      <w:r w:rsidRPr="008315A8">
        <w:rPr>
          <w:sz w:val="20"/>
        </w:rPr>
        <w:t xml:space="preserve">the links can also be found on our </w:t>
      </w:r>
      <w:r w:rsidR="00C8670A">
        <w:rPr>
          <w:sz w:val="20"/>
        </w:rPr>
        <w:t xml:space="preserve">website </w:t>
      </w:r>
      <w:r w:rsidRPr="008315A8">
        <w:rPr>
          <w:sz w:val="20"/>
        </w:rPr>
        <w:t>homepage or via our social media channels.”</w:t>
      </w:r>
    </w:p>
    <w:p w14:paraId="1C878C42" w14:textId="69D0295E" w:rsidR="00B564FE" w:rsidRDefault="00B564FE" w:rsidP="008315A8">
      <w:pPr>
        <w:spacing w:line="276" w:lineRule="auto"/>
        <w:rPr>
          <w:sz w:val="20"/>
        </w:rPr>
      </w:pPr>
    </w:p>
    <w:p w14:paraId="71CFDF06" w14:textId="77777777" w:rsidR="00C8670A" w:rsidRPr="008315A8" w:rsidRDefault="00C8670A" w:rsidP="008315A8">
      <w:pPr>
        <w:spacing w:line="276" w:lineRule="auto"/>
        <w:rPr>
          <w:sz w:val="20"/>
        </w:rPr>
      </w:pPr>
    </w:p>
    <w:p w14:paraId="466EC55C" w14:textId="53384128" w:rsidR="008315A8" w:rsidRPr="008315A8" w:rsidRDefault="008315A8" w:rsidP="008315A8">
      <w:pPr>
        <w:spacing w:line="276" w:lineRule="auto"/>
        <w:rPr>
          <w:sz w:val="20"/>
        </w:rPr>
      </w:pPr>
      <w:r w:rsidRPr="008315A8">
        <w:rPr>
          <w:sz w:val="20"/>
        </w:rPr>
        <w:lastRenderedPageBreak/>
        <w:t>The</w:t>
      </w:r>
      <w:r w:rsidR="00C8670A">
        <w:rPr>
          <w:sz w:val="20"/>
        </w:rPr>
        <w:t xml:space="preserve"> full list of the 2021</w:t>
      </w:r>
      <w:r w:rsidRPr="008315A8">
        <w:rPr>
          <w:sz w:val="20"/>
        </w:rPr>
        <w:t xml:space="preserve"> finalists </w:t>
      </w:r>
      <w:r w:rsidR="00C8670A">
        <w:rPr>
          <w:sz w:val="20"/>
        </w:rPr>
        <w:t>is</w:t>
      </w:r>
      <w:r w:rsidRPr="008315A8">
        <w:rPr>
          <w:sz w:val="20"/>
        </w:rPr>
        <w:t>:</w:t>
      </w:r>
    </w:p>
    <w:p w14:paraId="1BFD520D" w14:textId="6F9BE36E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We Listen Award</w:t>
      </w:r>
    </w:p>
    <w:p w14:paraId="3727F974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Samantha Fisher - Clinical Nurse Educator, Corporate Nursing</w:t>
      </w:r>
    </w:p>
    <w:p w14:paraId="7C64B109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Tracy Fuller - Research Nurse</w:t>
      </w:r>
    </w:p>
    <w:p w14:paraId="0E11E2B2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Amanda-Jane Weir - Head of Staff Engagement</w:t>
      </w:r>
    </w:p>
    <w:p w14:paraId="5F3277D1" w14:textId="77777777" w:rsidR="000964E8" w:rsidRPr="000964E8" w:rsidRDefault="000964E8" w:rsidP="000964E8">
      <w:pPr>
        <w:spacing w:after="0" w:line="276" w:lineRule="auto"/>
        <w:rPr>
          <w:sz w:val="20"/>
        </w:rPr>
      </w:pPr>
    </w:p>
    <w:p w14:paraId="382EF0F9" w14:textId="4A70F065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We Act Award</w:t>
      </w:r>
    </w:p>
    <w:p w14:paraId="58A24FD1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Christine Blake - Deputy Sister/Charge Nurse, Cardiology</w:t>
      </w:r>
    </w:p>
    <w:p w14:paraId="296FF3E7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Keith Sainsbury - Admin Officer, Site Management Team</w:t>
      </w:r>
    </w:p>
    <w:p w14:paraId="1C7F58BA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Jane Wolfe - Uro-Gynae Specialist Nurse, Brancaster</w:t>
      </w:r>
    </w:p>
    <w:p w14:paraId="5C7BA173" w14:textId="77777777" w:rsidR="000964E8" w:rsidRPr="000964E8" w:rsidRDefault="000964E8" w:rsidP="000964E8">
      <w:pPr>
        <w:spacing w:after="0" w:line="276" w:lineRule="auto"/>
        <w:rPr>
          <w:sz w:val="20"/>
        </w:rPr>
      </w:pPr>
    </w:p>
    <w:p w14:paraId="119C347E" w14:textId="77D2CA90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We Care Award</w:t>
      </w:r>
    </w:p>
    <w:p w14:paraId="7B43FE8B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Sunil Anthrayose - Assistant Theatre Practitioner</w:t>
      </w:r>
    </w:p>
    <w:p w14:paraId="6C65851D" w14:textId="64E83727" w:rsidR="000964E8" w:rsidRPr="000964E8" w:rsidRDefault="00567415" w:rsidP="000964E8">
      <w:pPr>
        <w:spacing w:after="0" w:line="276" w:lineRule="auto"/>
        <w:rPr>
          <w:sz w:val="20"/>
        </w:rPr>
      </w:pPr>
      <w:r>
        <w:rPr>
          <w:sz w:val="20"/>
        </w:rPr>
        <w:t xml:space="preserve">Mr </w:t>
      </w:r>
      <w:r w:rsidR="000964E8" w:rsidRPr="000964E8">
        <w:rPr>
          <w:sz w:val="20"/>
        </w:rPr>
        <w:t>Salman Kidwai - Consultant, Obstetrics</w:t>
      </w:r>
    </w:p>
    <w:p w14:paraId="2CFD3FE8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Dhanoop Mohandas - CT, Gastroenterology</w:t>
      </w:r>
    </w:p>
    <w:p w14:paraId="13BE9CE3" w14:textId="77777777" w:rsidR="000964E8" w:rsidRDefault="000964E8" w:rsidP="000964E8">
      <w:pPr>
        <w:spacing w:after="0" w:line="276" w:lineRule="auto"/>
        <w:rPr>
          <w:sz w:val="20"/>
        </w:rPr>
      </w:pPr>
    </w:p>
    <w:p w14:paraId="6B979A9A" w14:textId="2D077FCD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Patient Safety Champion Award</w:t>
      </w:r>
    </w:p>
    <w:p w14:paraId="5C521479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Helen Parriss - Specialist Physiotherapist, Women's Health</w:t>
      </w:r>
    </w:p>
    <w:p w14:paraId="0D3A51B9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Mike Albert - Deteriorating Patient Project Lead, Critical Care Outreach</w:t>
      </w:r>
    </w:p>
    <w:p w14:paraId="107EBB4D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Mandy Coventry - Sister/Charge Nurse, Cancer Unit</w:t>
      </w:r>
    </w:p>
    <w:p w14:paraId="710E0EA0" w14:textId="77777777" w:rsidR="000964E8" w:rsidRPr="000964E8" w:rsidRDefault="000964E8" w:rsidP="000964E8">
      <w:pPr>
        <w:spacing w:after="0" w:line="276" w:lineRule="auto"/>
        <w:rPr>
          <w:sz w:val="20"/>
        </w:rPr>
      </w:pPr>
    </w:p>
    <w:p w14:paraId="4354071C" w14:textId="3295B1BC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Clinical Team of the Year Award</w:t>
      </w:r>
    </w:p>
    <w:p w14:paraId="5E575AC1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Research and Development Team</w:t>
      </w:r>
    </w:p>
    <w:p w14:paraId="6AC55977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Clinical Psychology Team</w:t>
      </w:r>
    </w:p>
    <w:p w14:paraId="4EFFF130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Speech and Language Therapy Team</w:t>
      </w:r>
    </w:p>
    <w:p w14:paraId="38EDAA6B" w14:textId="77777777" w:rsidR="000964E8" w:rsidRPr="000964E8" w:rsidRDefault="000964E8" w:rsidP="000964E8">
      <w:pPr>
        <w:spacing w:after="0" w:line="276" w:lineRule="auto"/>
        <w:rPr>
          <w:sz w:val="20"/>
        </w:rPr>
      </w:pPr>
    </w:p>
    <w:p w14:paraId="4B2A011D" w14:textId="0F835620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Non-Clinical Team of the Year Award</w:t>
      </w:r>
    </w:p>
    <w:p w14:paraId="122BA2A8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Domestic Services</w:t>
      </w:r>
    </w:p>
    <w:p w14:paraId="10C325AC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Portering Team</w:t>
      </w:r>
    </w:p>
    <w:p w14:paraId="2EE64F70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Hospital Information System Team</w:t>
      </w:r>
    </w:p>
    <w:p w14:paraId="5482559A" w14:textId="77777777" w:rsidR="000964E8" w:rsidRPr="000964E8" w:rsidRDefault="000964E8" w:rsidP="000964E8">
      <w:pPr>
        <w:spacing w:after="0" w:line="276" w:lineRule="auto"/>
        <w:rPr>
          <w:sz w:val="20"/>
        </w:rPr>
      </w:pPr>
    </w:p>
    <w:p w14:paraId="5042D295" w14:textId="5D3AA4B9" w:rsid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Volunteer of the Year Award</w:t>
      </w:r>
    </w:p>
    <w:p w14:paraId="4464EF50" w14:textId="6F3DA255" w:rsidR="000A4F3E" w:rsidRPr="000A4F3E" w:rsidRDefault="000A4F3E" w:rsidP="000964E8">
      <w:pPr>
        <w:spacing w:after="0" w:line="276" w:lineRule="auto"/>
        <w:rPr>
          <w:i/>
          <w:sz w:val="20"/>
        </w:rPr>
      </w:pPr>
      <w:r>
        <w:rPr>
          <w:i/>
          <w:sz w:val="20"/>
        </w:rPr>
        <w:t>This award will be announced later in the year.</w:t>
      </w:r>
    </w:p>
    <w:p w14:paraId="5988DFD9" w14:textId="77777777" w:rsidR="000964E8" w:rsidRDefault="000964E8" w:rsidP="000964E8">
      <w:pPr>
        <w:spacing w:after="0" w:line="276" w:lineRule="auto"/>
        <w:rPr>
          <w:sz w:val="20"/>
        </w:rPr>
      </w:pPr>
    </w:p>
    <w:p w14:paraId="55649AEB" w14:textId="2DCE2C5E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Leader of the Year Award</w:t>
      </w:r>
    </w:p>
    <w:p w14:paraId="7C4C6817" w14:textId="5FAD5EE3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 xml:space="preserve">Joanne Burrell - Consultant Psychologist </w:t>
      </w:r>
    </w:p>
    <w:p w14:paraId="2A72ADF9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Sally Butlin - Matron, Community Paediatrics</w:t>
      </w:r>
    </w:p>
    <w:p w14:paraId="75399621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Kit King - Team Leader, Neonatal Intensive Care Unit</w:t>
      </w:r>
    </w:p>
    <w:p w14:paraId="3D415571" w14:textId="77777777" w:rsidR="000964E8" w:rsidRPr="000964E8" w:rsidRDefault="000964E8" w:rsidP="000964E8">
      <w:pPr>
        <w:spacing w:after="0" w:line="276" w:lineRule="auto"/>
        <w:rPr>
          <w:sz w:val="20"/>
        </w:rPr>
      </w:pPr>
    </w:p>
    <w:p w14:paraId="2F9EAFF4" w14:textId="73006F88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Allied Health Professional of the Year Award</w:t>
      </w:r>
    </w:p>
    <w:p w14:paraId="61CE230F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lastRenderedPageBreak/>
        <w:t>Ella-Louise Benning - Speech and Language Therapist</w:t>
      </w:r>
    </w:p>
    <w:p w14:paraId="6A305845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Joules Lodge - Specialist Phsiotherapist, Caridac Rehabilitation</w:t>
      </w:r>
    </w:p>
    <w:p w14:paraId="1CDEB3F3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Scott Ablett - Specialist Physiotherapist, Elderly Medicine and Rehabilitation</w:t>
      </w:r>
    </w:p>
    <w:p w14:paraId="26AA39F6" w14:textId="77777777" w:rsidR="000964E8" w:rsidRPr="000964E8" w:rsidRDefault="000964E8" w:rsidP="000964E8">
      <w:pPr>
        <w:spacing w:after="0" w:line="276" w:lineRule="auto"/>
        <w:rPr>
          <w:sz w:val="20"/>
        </w:rPr>
      </w:pPr>
    </w:p>
    <w:p w14:paraId="2482E64F" w14:textId="72C39D3A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Education and Research Award</w:t>
      </w:r>
    </w:p>
    <w:p w14:paraId="52C2411D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Paul Bridges - Practice Development Facilitator, Theatres</w:t>
      </w:r>
    </w:p>
    <w:p w14:paraId="4066DCE1" w14:textId="1C041D64" w:rsidR="000964E8" w:rsidRPr="000964E8" w:rsidRDefault="00567415" w:rsidP="000964E8">
      <w:pPr>
        <w:spacing w:after="0" w:line="276" w:lineRule="auto"/>
        <w:rPr>
          <w:sz w:val="20"/>
        </w:rPr>
      </w:pPr>
      <w:r>
        <w:rPr>
          <w:sz w:val="20"/>
        </w:rPr>
        <w:t xml:space="preserve">Mr </w:t>
      </w:r>
      <w:r w:rsidR="000964E8" w:rsidRPr="000964E8">
        <w:rPr>
          <w:sz w:val="20"/>
        </w:rPr>
        <w:t>Salman Kidwai - Consultant, Obstetrics</w:t>
      </w:r>
    </w:p>
    <w:p w14:paraId="03909D48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Tom Holmes - Clinical Nurse Educator, Corporate Nursing</w:t>
      </w:r>
    </w:p>
    <w:p w14:paraId="320DD645" w14:textId="77777777" w:rsidR="000964E8" w:rsidRPr="000964E8" w:rsidRDefault="000964E8" w:rsidP="000964E8">
      <w:pPr>
        <w:spacing w:after="0" w:line="276" w:lineRule="auto"/>
        <w:rPr>
          <w:sz w:val="20"/>
        </w:rPr>
      </w:pPr>
    </w:p>
    <w:p w14:paraId="57E1ECF5" w14:textId="5573BEC4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Inclusion Champion Award</w:t>
      </w:r>
    </w:p>
    <w:p w14:paraId="449ACE70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Samuel Jude - Clinical Nurse Educator, Terrington Ward</w:t>
      </w:r>
    </w:p>
    <w:p w14:paraId="20236124" w14:textId="6C4D45E5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 xml:space="preserve">Alyson Lacey - General Manager, </w:t>
      </w:r>
      <w:r w:rsidR="00571F24">
        <w:rPr>
          <w:sz w:val="20"/>
        </w:rPr>
        <w:t xml:space="preserve">and </w:t>
      </w:r>
      <w:r w:rsidRPr="000964E8">
        <w:rPr>
          <w:sz w:val="20"/>
        </w:rPr>
        <w:t>Katrina Miller - Secretarial Manager</w:t>
      </w:r>
      <w:r w:rsidR="00571F24">
        <w:rPr>
          <w:sz w:val="20"/>
        </w:rPr>
        <w:t xml:space="preserve">, </w:t>
      </w:r>
      <w:r w:rsidR="00571F24" w:rsidRPr="000964E8">
        <w:rPr>
          <w:sz w:val="20"/>
        </w:rPr>
        <w:t>Vaccination Programme</w:t>
      </w:r>
      <w:r w:rsidR="00571F24">
        <w:rPr>
          <w:sz w:val="20"/>
        </w:rPr>
        <w:t xml:space="preserve"> (joint nomination)</w:t>
      </w:r>
    </w:p>
    <w:p w14:paraId="78863636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Karen Wilson - Family Liaison Officer</w:t>
      </w:r>
    </w:p>
    <w:p w14:paraId="4FDA9FDD" w14:textId="77777777" w:rsidR="000964E8" w:rsidRPr="000964E8" w:rsidRDefault="000964E8" w:rsidP="000964E8">
      <w:pPr>
        <w:spacing w:after="0" w:line="276" w:lineRule="auto"/>
        <w:rPr>
          <w:sz w:val="20"/>
        </w:rPr>
      </w:pPr>
    </w:p>
    <w:p w14:paraId="2C100250" w14:textId="302876CC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 xml:space="preserve">The Growing </w:t>
      </w:r>
      <w:r w:rsidR="00C8670A">
        <w:rPr>
          <w:b/>
          <w:sz w:val="20"/>
        </w:rPr>
        <w:t>o</w:t>
      </w:r>
      <w:r w:rsidRPr="000964E8">
        <w:rPr>
          <w:b/>
          <w:sz w:val="20"/>
        </w:rPr>
        <w:t>ur Own Award</w:t>
      </w:r>
    </w:p>
    <w:p w14:paraId="26963576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Emma Staples - Senior Operating Department Practitioner</w:t>
      </w:r>
    </w:p>
    <w:p w14:paraId="6787DCF2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Shirley Cooper - Radiography Assistant</w:t>
      </w:r>
    </w:p>
    <w:p w14:paraId="30FC1F53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Carrieanne Davies - Resourcing Administrator</w:t>
      </w:r>
    </w:p>
    <w:p w14:paraId="534A7131" w14:textId="77777777" w:rsidR="000964E8" w:rsidRPr="000964E8" w:rsidRDefault="000964E8" w:rsidP="000964E8">
      <w:pPr>
        <w:spacing w:after="0" w:line="276" w:lineRule="auto"/>
        <w:rPr>
          <w:sz w:val="20"/>
        </w:rPr>
      </w:pPr>
    </w:p>
    <w:p w14:paraId="0468F887" w14:textId="075B27C8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Behind the Scenes Award</w:t>
      </w:r>
    </w:p>
    <w:p w14:paraId="6B57E643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Louise Wright - Senior Support Manager, Women and Children</w:t>
      </w:r>
    </w:p>
    <w:p w14:paraId="0C92A64B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Claire Garrod - Medical Secretary</w:t>
      </w:r>
    </w:p>
    <w:p w14:paraId="10F14C18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Kelly Wells - HSA/Machine Operator, Domestic Services</w:t>
      </w:r>
    </w:p>
    <w:p w14:paraId="1400F29D" w14:textId="77777777" w:rsidR="000964E8" w:rsidRPr="000964E8" w:rsidRDefault="000964E8" w:rsidP="000964E8">
      <w:pPr>
        <w:spacing w:after="0" w:line="276" w:lineRule="auto"/>
        <w:rPr>
          <w:sz w:val="20"/>
        </w:rPr>
      </w:pPr>
    </w:p>
    <w:p w14:paraId="2AD66A57" w14:textId="391DA812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Living Our Values Outstanding Contribution Award</w:t>
      </w:r>
    </w:p>
    <w:p w14:paraId="68BF34D7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Nilgiri Kerketta - Speciality Doctor, ENT</w:t>
      </w:r>
    </w:p>
    <w:p w14:paraId="21CB4043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Sophie Hawes - Healthcare Assistant, Stanhoe Ward</w:t>
      </w:r>
    </w:p>
    <w:p w14:paraId="4C0DB97E" w14:textId="1B622CBB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Trudy Taylor - Head of Business Support</w:t>
      </w:r>
    </w:p>
    <w:p w14:paraId="4591FACD" w14:textId="77777777" w:rsidR="000964E8" w:rsidRPr="000964E8" w:rsidRDefault="000964E8" w:rsidP="000964E8">
      <w:pPr>
        <w:spacing w:after="0" w:line="276" w:lineRule="auto"/>
        <w:rPr>
          <w:sz w:val="20"/>
        </w:rPr>
      </w:pPr>
    </w:p>
    <w:p w14:paraId="0B2A2C96" w14:textId="7EB0C0F1" w:rsidR="000964E8" w:rsidRPr="000964E8" w:rsidRDefault="000964E8" w:rsidP="000964E8">
      <w:pPr>
        <w:spacing w:after="0" w:line="276" w:lineRule="auto"/>
        <w:rPr>
          <w:b/>
          <w:sz w:val="20"/>
        </w:rPr>
      </w:pPr>
      <w:r w:rsidRPr="000964E8">
        <w:rPr>
          <w:b/>
          <w:sz w:val="20"/>
        </w:rPr>
        <w:t>The Chairman's Award for Developing Against the Odds</w:t>
      </w:r>
    </w:p>
    <w:p w14:paraId="6BF536DA" w14:textId="71C17649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Roger Fisher - Healthcare Assistant</w:t>
      </w:r>
      <w:bookmarkStart w:id="0" w:name="_GoBack"/>
      <w:bookmarkEnd w:id="0"/>
    </w:p>
    <w:p w14:paraId="65D2BD7A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Jamie Brown - Assistant Practitioner, Radiology</w:t>
      </w:r>
    </w:p>
    <w:p w14:paraId="5E6D23EF" w14:textId="77777777" w:rsidR="000964E8" w:rsidRPr="000964E8" w:rsidRDefault="000964E8" w:rsidP="000964E8">
      <w:pPr>
        <w:spacing w:after="0" w:line="276" w:lineRule="auto"/>
        <w:rPr>
          <w:sz w:val="20"/>
        </w:rPr>
      </w:pPr>
      <w:r w:rsidRPr="000964E8">
        <w:rPr>
          <w:sz w:val="20"/>
        </w:rPr>
        <w:t>Emma Brancham - Senior Maternity Support Worker</w:t>
      </w:r>
    </w:p>
    <w:p w14:paraId="1C0875E5" w14:textId="77777777" w:rsidR="000964E8" w:rsidRPr="000964E8" w:rsidRDefault="000964E8" w:rsidP="000964E8">
      <w:pPr>
        <w:spacing w:after="0" w:line="276" w:lineRule="auto"/>
        <w:rPr>
          <w:sz w:val="20"/>
        </w:rPr>
      </w:pPr>
    </w:p>
    <w:p w14:paraId="1EE52245" w14:textId="77777777" w:rsidR="004939B4" w:rsidRPr="009F4312" w:rsidRDefault="00051B09" w:rsidP="009F4312">
      <w:pPr>
        <w:spacing w:line="276" w:lineRule="auto"/>
        <w:jc w:val="center"/>
        <w:rPr>
          <w:b/>
          <w:sz w:val="20"/>
        </w:rPr>
      </w:pPr>
      <w:r w:rsidRPr="009F4312">
        <w:rPr>
          <w:b/>
          <w:sz w:val="20"/>
        </w:rPr>
        <w:t>--ENDS--</w:t>
      </w:r>
    </w:p>
    <w:p w14:paraId="57606477" w14:textId="52A0B24F" w:rsidR="00607261" w:rsidRPr="009F4312" w:rsidRDefault="00607261" w:rsidP="009F4312">
      <w:pPr>
        <w:spacing w:line="276" w:lineRule="auto"/>
        <w:rPr>
          <w:sz w:val="20"/>
        </w:rPr>
      </w:pPr>
      <w:r w:rsidRPr="009F4312">
        <w:rPr>
          <w:sz w:val="20"/>
        </w:rPr>
        <w:t>For further information</w:t>
      </w:r>
      <w:r w:rsidR="00F62DB4">
        <w:rPr>
          <w:sz w:val="20"/>
        </w:rPr>
        <w:t xml:space="preserve"> or for an interview with Caroline Shaw, Chief Executive, or Jo Humphries, Director of People</w:t>
      </w:r>
      <w:r w:rsidRPr="009F4312">
        <w:rPr>
          <w:sz w:val="20"/>
        </w:rPr>
        <w:t xml:space="preserve">, please contact </w:t>
      </w:r>
      <w:hyperlink r:id="rId9" w:history="1">
        <w:r w:rsidRPr="009F4312">
          <w:rPr>
            <w:rStyle w:val="Hyperlink"/>
            <w:sz w:val="20"/>
          </w:rPr>
          <w:t>communicationsqeh@qehkl.nhs.uk</w:t>
        </w:r>
      </w:hyperlink>
      <w:r w:rsidRPr="009F4312">
        <w:rPr>
          <w:sz w:val="20"/>
        </w:rPr>
        <w:t xml:space="preserve">. </w:t>
      </w:r>
    </w:p>
    <w:p w14:paraId="27FB1A4D" w14:textId="77777777" w:rsidR="004939B4" w:rsidRPr="009F4312" w:rsidRDefault="004939B4" w:rsidP="009F4312">
      <w:pPr>
        <w:spacing w:line="276" w:lineRule="auto"/>
        <w:rPr>
          <w:sz w:val="22"/>
        </w:rPr>
      </w:pPr>
    </w:p>
    <w:p w14:paraId="1E701DD3" w14:textId="30543274" w:rsidR="00911842" w:rsidRPr="009F4312" w:rsidRDefault="00911842" w:rsidP="009F4312">
      <w:pPr>
        <w:spacing w:line="276" w:lineRule="auto"/>
        <w:rPr>
          <w:sz w:val="22"/>
        </w:rPr>
      </w:pPr>
    </w:p>
    <w:sectPr w:rsidR="00911842" w:rsidRPr="009F4312" w:rsidSect="00D37594">
      <w:headerReference w:type="default" r:id="rId10"/>
      <w:footerReference w:type="even" r:id="rId11"/>
      <w:footerReference w:type="default" r:id="rId12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44E76E2" w15:done="0"/>
  <w15:commentEx w15:paraId="78FD818D" w15:done="0"/>
  <w15:commentEx w15:paraId="692B09D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F1912C" w16cex:dateUtc="2021-09-19T09:36:00Z"/>
  <w16cex:commentExtensible w16cex:durableId="24F19173" w16cex:dateUtc="2021-09-19T09:37:00Z"/>
  <w16cex:commentExtensible w16cex:durableId="24F19297" w16cex:dateUtc="2021-09-19T09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4E76E2" w16cid:durableId="24F1912C"/>
  <w16cid:commentId w16cid:paraId="78FD818D" w16cid:durableId="24F19173"/>
  <w16cid:commentId w16cid:paraId="692B09D5" w16cid:durableId="24F192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12C81" w14:textId="77777777" w:rsidR="00EB740A" w:rsidRDefault="00EB740A" w:rsidP="007F1AE3">
      <w:pPr>
        <w:spacing w:after="0" w:line="240" w:lineRule="auto"/>
      </w:pPr>
      <w:r>
        <w:separator/>
      </w:r>
    </w:p>
  </w:endnote>
  <w:endnote w:type="continuationSeparator" w:id="0">
    <w:p w14:paraId="1841A552" w14:textId="77777777" w:rsidR="00EB740A" w:rsidRDefault="00EB740A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F9478A" w14:textId="77777777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F3A67CD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264DB" w14:textId="77777777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E39F4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5583E4B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612D9" w14:textId="77777777" w:rsidR="00EB740A" w:rsidRDefault="00EB740A" w:rsidP="007F1AE3">
      <w:pPr>
        <w:spacing w:after="0" w:line="240" w:lineRule="auto"/>
      </w:pPr>
      <w:r>
        <w:separator/>
      </w:r>
    </w:p>
  </w:footnote>
  <w:footnote w:type="continuationSeparator" w:id="0">
    <w:p w14:paraId="23C725C7" w14:textId="77777777" w:rsidR="00EB740A" w:rsidRDefault="00EB740A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73756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543B6068" wp14:editId="04EE5B9D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91BBB"/>
    <w:multiLevelType w:val="hybridMultilevel"/>
    <w:tmpl w:val="82A6B2C6"/>
    <w:lvl w:ilvl="0" w:tplc="B1C68E74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C078B"/>
    <w:multiLevelType w:val="multilevel"/>
    <w:tmpl w:val="26142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kaife-Knight, Laura">
    <w15:presenceInfo w15:providerId="AD" w15:userId="S::Laura.Skaife-Knight@qehkl.nhs.uk::16e21227-e336-4111-8e66-7361ad486b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E3"/>
    <w:rsid w:val="0001165B"/>
    <w:rsid w:val="00027121"/>
    <w:rsid w:val="00044312"/>
    <w:rsid w:val="000509F6"/>
    <w:rsid w:val="00051B09"/>
    <w:rsid w:val="00084226"/>
    <w:rsid w:val="000964E8"/>
    <w:rsid w:val="000A137B"/>
    <w:rsid w:val="000A4F3E"/>
    <w:rsid w:val="000B5D3C"/>
    <w:rsid w:val="00126B3C"/>
    <w:rsid w:val="00127F46"/>
    <w:rsid w:val="001323EF"/>
    <w:rsid w:val="001764CC"/>
    <w:rsid w:val="001A3B39"/>
    <w:rsid w:val="001A3ECF"/>
    <w:rsid w:val="001C3F59"/>
    <w:rsid w:val="001D3389"/>
    <w:rsid w:val="001D7EBD"/>
    <w:rsid w:val="0021262E"/>
    <w:rsid w:val="0021400A"/>
    <w:rsid w:val="00214A24"/>
    <w:rsid w:val="002347F1"/>
    <w:rsid w:val="00304FAE"/>
    <w:rsid w:val="00326578"/>
    <w:rsid w:val="003431C2"/>
    <w:rsid w:val="00372B36"/>
    <w:rsid w:val="003A1C3A"/>
    <w:rsid w:val="003B3EBF"/>
    <w:rsid w:val="003B77F5"/>
    <w:rsid w:val="003D342E"/>
    <w:rsid w:val="003E3792"/>
    <w:rsid w:val="003F6B2F"/>
    <w:rsid w:val="00403141"/>
    <w:rsid w:val="00421273"/>
    <w:rsid w:val="004919D5"/>
    <w:rsid w:val="004939B4"/>
    <w:rsid w:val="00502863"/>
    <w:rsid w:val="00545D51"/>
    <w:rsid w:val="00567415"/>
    <w:rsid w:val="00571F24"/>
    <w:rsid w:val="00583550"/>
    <w:rsid w:val="005852BA"/>
    <w:rsid w:val="005B061D"/>
    <w:rsid w:val="005D61F7"/>
    <w:rsid w:val="005F0A63"/>
    <w:rsid w:val="00607261"/>
    <w:rsid w:val="00616607"/>
    <w:rsid w:val="00631740"/>
    <w:rsid w:val="006C0B1F"/>
    <w:rsid w:val="006F544C"/>
    <w:rsid w:val="00732CB5"/>
    <w:rsid w:val="007506AA"/>
    <w:rsid w:val="007F1AE3"/>
    <w:rsid w:val="00802356"/>
    <w:rsid w:val="00811D8E"/>
    <w:rsid w:val="008315A8"/>
    <w:rsid w:val="00881F9F"/>
    <w:rsid w:val="008A5785"/>
    <w:rsid w:val="008B389C"/>
    <w:rsid w:val="008D472E"/>
    <w:rsid w:val="009104E9"/>
    <w:rsid w:val="00911842"/>
    <w:rsid w:val="009632B4"/>
    <w:rsid w:val="00977CB7"/>
    <w:rsid w:val="009B4E4A"/>
    <w:rsid w:val="009C0840"/>
    <w:rsid w:val="009D7817"/>
    <w:rsid w:val="009E0DBB"/>
    <w:rsid w:val="009E63D5"/>
    <w:rsid w:val="009F4312"/>
    <w:rsid w:val="00A37747"/>
    <w:rsid w:val="00A405EE"/>
    <w:rsid w:val="00A4569D"/>
    <w:rsid w:val="00A61604"/>
    <w:rsid w:val="00A73233"/>
    <w:rsid w:val="00A74318"/>
    <w:rsid w:val="00AB3C42"/>
    <w:rsid w:val="00AC4085"/>
    <w:rsid w:val="00AE5607"/>
    <w:rsid w:val="00B564FE"/>
    <w:rsid w:val="00B841D4"/>
    <w:rsid w:val="00BA2126"/>
    <w:rsid w:val="00BF6835"/>
    <w:rsid w:val="00C368AA"/>
    <w:rsid w:val="00C71376"/>
    <w:rsid w:val="00C77D69"/>
    <w:rsid w:val="00C8670A"/>
    <w:rsid w:val="00CA7BE9"/>
    <w:rsid w:val="00CD45E9"/>
    <w:rsid w:val="00CD7895"/>
    <w:rsid w:val="00CE39F4"/>
    <w:rsid w:val="00D26AE2"/>
    <w:rsid w:val="00D37594"/>
    <w:rsid w:val="00D46E50"/>
    <w:rsid w:val="00D87BD1"/>
    <w:rsid w:val="00DC472B"/>
    <w:rsid w:val="00E16D81"/>
    <w:rsid w:val="00E420C4"/>
    <w:rsid w:val="00EB740A"/>
    <w:rsid w:val="00EF3C24"/>
    <w:rsid w:val="00F10C62"/>
    <w:rsid w:val="00F2233E"/>
    <w:rsid w:val="00F53DD0"/>
    <w:rsid w:val="00F62DB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45CA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631740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45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5D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5D51"/>
    <w:rPr>
      <w:rFonts w:ascii="Frutiger" w:hAnsi="Frutige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5D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D51"/>
    <w:rPr>
      <w:rFonts w:ascii="Frutiger" w:hAnsi="Frutiger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631740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45D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5D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5D51"/>
    <w:rPr>
      <w:rFonts w:ascii="Frutiger" w:hAnsi="Frutige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5D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D51"/>
    <w:rPr>
      <w:rFonts w:ascii="Frutiger" w:hAnsi="Frutiger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947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025358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379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rveymonkey.co.uk/r/PDNMP6S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mmunicationsqeh@qehkl.nhs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2</cp:revision>
  <dcterms:created xsi:type="dcterms:W3CDTF">2021-09-21T12:42:00Z</dcterms:created>
  <dcterms:modified xsi:type="dcterms:W3CDTF">2021-09-21T12:42:00Z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